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C82DE3">
        <w:rPr>
          <w:rFonts w:ascii="Arial" w:hAnsi="Arial" w:cs="Arial"/>
          <w:b/>
          <w:sz w:val="24"/>
        </w:rPr>
        <w:t xml:space="preserve"> – FEBRERO</w:t>
      </w:r>
      <w:r w:rsidR="00861E1F">
        <w:rPr>
          <w:rFonts w:ascii="Arial" w:hAnsi="Arial" w:cs="Arial"/>
          <w:b/>
          <w:sz w:val="24"/>
        </w:rPr>
        <w:t xml:space="preserve"> </w:t>
      </w:r>
      <w:r w:rsidR="00162B1C">
        <w:rPr>
          <w:rFonts w:ascii="Arial" w:hAnsi="Arial" w:cs="Arial"/>
          <w:b/>
          <w:sz w:val="24"/>
        </w:rPr>
        <w:t>202</w:t>
      </w:r>
      <w:r w:rsidR="007C523F">
        <w:rPr>
          <w:rFonts w:ascii="Arial" w:hAnsi="Arial" w:cs="Arial"/>
          <w:b/>
          <w:sz w:val="24"/>
        </w:rPr>
        <w:t>5</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 xml:space="preserve">Regular el reconocimiento, respeto, promoción, desarrollo y utilización de los idiomas de los pueblos Mayas, Garífuna y Xinka en </w:t>
      </w:r>
      <w:bookmarkStart w:id="0" w:name="_GoBack"/>
      <w:bookmarkEnd w:id="0"/>
      <w:r w:rsidRPr="00162B1C">
        <w:rPr>
          <w:rFonts w:ascii="Arial" w:hAnsi="Arial" w:cs="Arial"/>
          <w:b/>
          <w:i/>
          <w:sz w:val="24"/>
        </w:rPr>
        <w:t>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C82DE3">
        <w:rPr>
          <w:rFonts w:ascii="Arial" w:hAnsi="Arial" w:cs="Arial"/>
          <w:sz w:val="24"/>
        </w:rPr>
        <w:t>febrero</w:t>
      </w:r>
      <w:r w:rsidR="004F1A83" w:rsidRPr="00162B1C">
        <w:rPr>
          <w:rFonts w:ascii="Arial" w:hAnsi="Arial" w:cs="Arial"/>
          <w:sz w:val="24"/>
        </w:rPr>
        <w:t xml:space="preserve"> 202</w:t>
      </w:r>
      <w:r w:rsidR="007C523F">
        <w:rPr>
          <w:rFonts w:ascii="Arial" w:hAnsi="Arial" w:cs="Arial"/>
          <w:sz w:val="24"/>
        </w:rPr>
        <w:t>5</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C82DE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w:t>
            </w:r>
            <w:r w:rsidR="007C523F">
              <w:rPr>
                <w:rFonts w:ascii="Calibri" w:eastAsia="Times New Roman" w:hAnsi="Calibri" w:cs="Calibri"/>
                <w:color w:val="262626"/>
                <w:szCs w:val="24"/>
                <w:lang w:eastAsia="es-GT"/>
              </w:rPr>
              <w:t>0</w:t>
            </w:r>
            <w:r w:rsidR="00C82DE3">
              <w:rPr>
                <w:rFonts w:ascii="Calibri" w:eastAsia="Times New Roman" w:hAnsi="Calibri" w:cs="Calibri"/>
                <w:color w:val="262626"/>
                <w:szCs w:val="24"/>
                <w:lang w:eastAsia="es-GT"/>
              </w:rPr>
              <w:t>86</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82DE3"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610</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7C523F" w:rsidP="00C82DE3">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1,69</w:t>
            </w:r>
            <w:r w:rsidR="00C82DE3">
              <w:rPr>
                <w:rFonts w:ascii="Calibri" w:eastAsia="Times New Roman" w:hAnsi="Calibri" w:cs="Calibri"/>
                <w:b/>
                <w:bCs/>
                <w:i/>
                <w:iCs/>
                <w:color w:val="262626"/>
                <w:szCs w:val="24"/>
                <w:lang w:eastAsia="es-GT"/>
              </w:rPr>
              <w:t>6</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C82DE3" w:rsidP="00C913CD">
      <w:r>
        <w:rPr>
          <w:noProof/>
          <w:lang w:eastAsia="es-GT"/>
        </w:rPr>
        <w:drawing>
          <wp:anchor distT="0" distB="0" distL="114300" distR="114300" simplePos="0" relativeHeight="251696128" behindDoc="1" locked="0" layoutInCell="1" allowOverlap="1" wp14:anchorId="53F35BE2" wp14:editId="3A18C465">
            <wp:simplePos x="0" y="0"/>
            <wp:positionH relativeFrom="column">
              <wp:posOffset>1880870</wp:posOffset>
            </wp:positionH>
            <wp:positionV relativeFrom="paragraph">
              <wp:posOffset>290830</wp:posOffset>
            </wp:positionV>
            <wp:extent cx="2009140" cy="892810"/>
            <wp:effectExtent l="0" t="0" r="10160" b="21590"/>
            <wp:wrapTight wrapText="bothSides">
              <wp:wrapPolygon edited="0">
                <wp:start x="0" y="0"/>
                <wp:lineTo x="0" y="21661"/>
                <wp:lineTo x="21504" y="21661"/>
                <wp:lineTo x="21504"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C82DE3">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C82DE3">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p w:rsidR="003842E3" w:rsidRDefault="003842E3" w:rsidP="00C913CD"/>
    <w:tbl>
      <w:tblPr>
        <w:tblpPr w:leftFromText="141" w:rightFromText="141" w:vertAnchor="text" w:horzAnchor="page" w:tblpX="3380" w:tblpY="12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82DE3" w:rsidRPr="00C82DE3" w:rsidTr="00C82D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i/>
                <w:iCs/>
                <w:color w:val="000000"/>
                <w:lang w:eastAsia="es-GT"/>
              </w:rPr>
            </w:pPr>
            <w:r w:rsidRPr="00C82DE3">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1086</w:t>
            </w:r>
          </w:p>
        </w:tc>
        <w:tc>
          <w:tcPr>
            <w:tcW w:w="648"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r>
      <w:tr w:rsidR="00C82DE3" w:rsidRPr="00C82DE3" w:rsidTr="00C82DE3">
        <w:trPr>
          <w:trHeight w:val="300"/>
        </w:trPr>
        <w:tc>
          <w:tcPr>
            <w:tcW w:w="142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r>
      <w:tr w:rsidR="00C82DE3" w:rsidRPr="00C82DE3" w:rsidTr="00C82D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Afrodescen</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10</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157</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47</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619</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229</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70</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1013</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0</w:t>
            </w:r>
          </w:p>
        </w:tc>
      </w:tr>
    </w:tbl>
    <w:p w:rsidR="00C2669E" w:rsidRDefault="00C2669E"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C82DE3" w:rsidP="00C913CD">
      <w:r>
        <w:rPr>
          <w:noProof/>
          <w:lang w:eastAsia="es-GT"/>
        </w:rPr>
        <w:drawing>
          <wp:anchor distT="0" distB="0" distL="114300" distR="114300" simplePos="0" relativeHeight="251697152" behindDoc="1" locked="0" layoutInCell="1" allowOverlap="1" wp14:anchorId="275BD26D" wp14:editId="08A468BB">
            <wp:simplePos x="0" y="0"/>
            <wp:positionH relativeFrom="column">
              <wp:posOffset>1116330</wp:posOffset>
            </wp:positionH>
            <wp:positionV relativeFrom="paragraph">
              <wp:posOffset>151130</wp:posOffset>
            </wp:positionV>
            <wp:extent cx="4114800" cy="2243455"/>
            <wp:effectExtent l="0" t="0" r="19050" b="23495"/>
            <wp:wrapTight wrapText="bothSides">
              <wp:wrapPolygon edited="0">
                <wp:start x="0" y="0"/>
                <wp:lineTo x="0" y="21643"/>
                <wp:lineTo x="21600" y="21643"/>
                <wp:lineTo x="21600"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C2669E" w:rsidRDefault="00C2669E" w:rsidP="00C913CD"/>
    <w:p w:rsidR="00A92B9F" w:rsidRDefault="00A92B9F" w:rsidP="00C913CD"/>
    <w:p w:rsidR="00A92B9F" w:rsidRDefault="00A92B9F" w:rsidP="00C913CD"/>
    <w:p w:rsidR="00A92B9F" w:rsidRDefault="00A92B9F" w:rsidP="00C913CD"/>
    <w:p w:rsidR="00C2669E" w:rsidRDefault="00C2669E" w:rsidP="00C913CD"/>
    <w:p w:rsidR="00C82DE3" w:rsidRDefault="00C82DE3" w:rsidP="00C913CD"/>
    <w:p w:rsidR="00C82DE3" w:rsidRDefault="00C82DE3" w:rsidP="00C913CD"/>
    <w:p w:rsidR="00C82DE3" w:rsidRDefault="00C82DE3" w:rsidP="00C913CD"/>
    <w:p w:rsidR="00792569" w:rsidRPr="000F0664" w:rsidRDefault="0098601C" w:rsidP="00C82DE3">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3842E3">
        <w:rPr>
          <w:rFonts w:ascii="Arial" w:hAnsi="Arial" w:cs="Arial"/>
          <w:sz w:val="24"/>
        </w:rPr>
        <w:t>3</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3842E3">
        <w:rPr>
          <w:rFonts w:ascii="Arial" w:hAnsi="Arial" w:cs="Arial"/>
          <w:sz w:val="24"/>
        </w:rPr>
        <w:t>7</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C82DE3" w:rsidRDefault="00C82DE3" w:rsidP="000A089A">
      <w:pPr>
        <w:jc w:val="both"/>
      </w:pPr>
    </w:p>
    <w:p w:rsidR="00C82DE3" w:rsidRDefault="00C82DE3" w:rsidP="000A089A">
      <w:pPr>
        <w:jc w:val="both"/>
      </w:pPr>
    </w:p>
    <w:p w:rsidR="00C82DE3" w:rsidRDefault="00C82DE3" w:rsidP="000A089A">
      <w:pPr>
        <w:jc w:val="both"/>
      </w:pPr>
    </w:p>
    <w:p w:rsidR="007C523F" w:rsidRDefault="007C523F" w:rsidP="000A089A">
      <w:pPr>
        <w:jc w:val="both"/>
      </w:pPr>
    </w:p>
    <w:tbl>
      <w:tblPr>
        <w:tblW w:w="6255" w:type="dxa"/>
        <w:tblInd w:w="156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82DE3" w:rsidRPr="00C82DE3" w:rsidTr="00C82D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i/>
                <w:iCs/>
                <w:color w:val="000000"/>
                <w:lang w:eastAsia="es-GT"/>
              </w:rPr>
            </w:pPr>
            <w:r w:rsidRPr="00C82DE3">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610</w:t>
            </w:r>
          </w:p>
        </w:tc>
        <w:tc>
          <w:tcPr>
            <w:tcW w:w="648"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r>
      <w:tr w:rsidR="00C82DE3" w:rsidRPr="00C82DE3" w:rsidTr="00C82DE3">
        <w:trPr>
          <w:trHeight w:val="300"/>
        </w:trPr>
        <w:tc>
          <w:tcPr>
            <w:tcW w:w="1420" w:type="dxa"/>
            <w:tcBorders>
              <w:top w:val="nil"/>
              <w:left w:val="nil"/>
              <w:bottom w:val="nil"/>
              <w:right w:val="nil"/>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p>
        </w:tc>
      </w:tr>
      <w:tr w:rsidR="00C82DE3" w:rsidRPr="00C82DE3" w:rsidTr="00C82DE3">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Afrodescen</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6</w:t>
            </w:r>
          </w:p>
        </w:tc>
        <w:tc>
          <w:tcPr>
            <w:tcW w:w="648" w:type="dxa"/>
            <w:tcBorders>
              <w:top w:val="nil"/>
              <w:left w:val="nil"/>
              <w:bottom w:val="single" w:sz="4" w:space="0" w:color="auto"/>
              <w:right w:val="single" w:sz="4" w:space="0" w:color="auto"/>
            </w:tcBorders>
            <w:shd w:val="clear" w:color="auto" w:fill="auto"/>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126</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21</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344</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92</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82DE3" w:rsidRPr="00C82DE3" w:rsidRDefault="00C82DE3" w:rsidP="00C82DE3">
            <w:pPr>
              <w:spacing w:after="0" w:line="240" w:lineRule="auto"/>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C82DE3" w:rsidRPr="00C82DE3" w:rsidRDefault="00C82DE3" w:rsidP="00C82DE3">
            <w:pPr>
              <w:spacing w:after="0" w:line="240" w:lineRule="auto"/>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C82DE3" w:rsidRPr="00C82DE3" w:rsidRDefault="00C82DE3" w:rsidP="00C82DE3">
            <w:pPr>
              <w:spacing w:after="0" w:line="240" w:lineRule="auto"/>
              <w:jc w:val="center"/>
              <w:rPr>
                <w:rFonts w:ascii="Calibri" w:eastAsia="Times New Roman" w:hAnsi="Calibri" w:cs="Times New Roman"/>
                <w:color w:val="000000"/>
                <w:lang w:eastAsia="es-GT"/>
              </w:rPr>
            </w:pPr>
            <w:r w:rsidRPr="00C82DE3">
              <w:rPr>
                <w:rFonts w:ascii="Calibri" w:eastAsia="Times New Roman" w:hAnsi="Calibri" w:cs="Times New Roman"/>
                <w:color w:val="000000"/>
                <w:lang w:eastAsia="es-GT"/>
              </w:rPr>
              <w:t> </w:t>
            </w:r>
          </w:p>
        </w:tc>
      </w:tr>
      <w:tr w:rsidR="00C82DE3" w:rsidRPr="00C82DE3" w:rsidTr="00C82DE3">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35</w:t>
            </w:r>
          </w:p>
        </w:tc>
        <w:tc>
          <w:tcPr>
            <w:tcW w:w="648"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570</w:t>
            </w:r>
          </w:p>
        </w:tc>
        <w:tc>
          <w:tcPr>
            <w:tcW w:w="1200" w:type="dxa"/>
            <w:tcBorders>
              <w:top w:val="nil"/>
              <w:left w:val="nil"/>
              <w:bottom w:val="single" w:sz="4" w:space="0" w:color="auto"/>
              <w:right w:val="single" w:sz="4" w:space="0" w:color="auto"/>
            </w:tcBorders>
            <w:shd w:val="clear" w:color="auto" w:fill="auto"/>
            <w:noWrap/>
            <w:vAlign w:val="center"/>
            <w:hideMark/>
          </w:tcPr>
          <w:p w:rsidR="00C82DE3" w:rsidRPr="00C82DE3" w:rsidRDefault="00C82DE3" w:rsidP="00C82DE3">
            <w:pPr>
              <w:spacing w:after="0" w:line="240" w:lineRule="auto"/>
              <w:jc w:val="center"/>
              <w:rPr>
                <w:rFonts w:ascii="Calibri" w:eastAsia="Times New Roman" w:hAnsi="Calibri" w:cs="Times New Roman"/>
                <w:b/>
                <w:bCs/>
                <w:color w:val="000000"/>
                <w:lang w:eastAsia="es-GT"/>
              </w:rPr>
            </w:pPr>
            <w:r w:rsidRPr="00C82DE3">
              <w:rPr>
                <w:rFonts w:ascii="Calibri" w:eastAsia="Times New Roman" w:hAnsi="Calibri" w:cs="Times New Roman"/>
                <w:b/>
                <w:bCs/>
                <w:color w:val="000000"/>
                <w:lang w:eastAsia="es-GT"/>
              </w:rPr>
              <w:t>0</w:t>
            </w:r>
          </w:p>
        </w:tc>
      </w:tr>
    </w:tbl>
    <w:p w:rsidR="007C523F" w:rsidRDefault="007C523F" w:rsidP="000A089A">
      <w:pPr>
        <w:jc w:val="both"/>
      </w:pPr>
    </w:p>
    <w:p w:rsidR="007C523F" w:rsidRDefault="00C82DE3" w:rsidP="000A089A">
      <w:pPr>
        <w:jc w:val="both"/>
      </w:pPr>
      <w:r>
        <w:rPr>
          <w:noProof/>
          <w:lang w:eastAsia="es-GT"/>
        </w:rPr>
        <w:drawing>
          <wp:anchor distT="0" distB="0" distL="114300" distR="114300" simplePos="0" relativeHeight="251698176" behindDoc="1" locked="0" layoutInCell="1" allowOverlap="1">
            <wp:simplePos x="0" y="0"/>
            <wp:positionH relativeFrom="column">
              <wp:posOffset>866140</wp:posOffset>
            </wp:positionH>
            <wp:positionV relativeFrom="paragraph">
              <wp:posOffset>258445</wp:posOffset>
            </wp:positionV>
            <wp:extent cx="4066540" cy="2381885"/>
            <wp:effectExtent l="0" t="0" r="10160" b="18415"/>
            <wp:wrapTight wrapText="bothSides">
              <wp:wrapPolygon edited="0">
                <wp:start x="0" y="0"/>
                <wp:lineTo x="0" y="21594"/>
                <wp:lineTo x="21553" y="21594"/>
                <wp:lineTo x="21553"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A75C8D" w:rsidP="000A089A">
      <w:pPr>
        <w:jc w:val="both"/>
      </w:pPr>
    </w:p>
    <w:p w:rsidR="00A75C8D" w:rsidRDefault="00A75C8D" w:rsidP="000A089A">
      <w:pPr>
        <w:jc w:val="both"/>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7C523F">
        <w:rPr>
          <w:rFonts w:ascii="Arial" w:hAnsi="Arial" w:cs="Arial"/>
          <w:sz w:val="24"/>
        </w:rPr>
        <w:t>3</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7C523F">
        <w:rPr>
          <w:rFonts w:ascii="Arial" w:hAnsi="Arial" w:cs="Arial"/>
          <w:sz w:val="24"/>
        </w:rPr>
        <w:t>6</w:t>
      </w:r>
      <w:r w:rsidRPr="000F0664">
        <w:rPr>
          <w:rFonts w:ascii="Arial" w:hAnsi="Arial" w:cs="Arial"/>
          <w:sz w:val="24"/>
        </w:rPr>
        <w:t>%</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8E0927" w:rsidP="008E0927">
      <w:pPr>
        <w:jc w:val="center"/>
        <w:rPr>
          <w:b/>
        </w:rPr>
      </w:pPr>
      <w:r>
        <w:rPr>
          <w:b/>
        </w:rPr>
        <w:t>COMUNIDAD LINGÜÍSTICA</w:t>
      </w:r>
    </w:p>
    <w:p w:rsidR="0009064B" w:rsidRDefault="00C82DE3" w:rsidP="00A75C8D">
      <w:pPr>
        <w:jc w:val="both"/>
        <w:rPr>
          <w:rFonts w:ascii="Arial" w:hAnsi="Arial" w:cs="Arial"/>
          <w:sz w:val="24"/>
        </w:rPr>
      </w:pPr>
      <w:r>
        <w:rPr>
          <w:noProof/>
          <w:lang w:eastAsia="es-GT"/>
        </w:rPr>
        <w:drawing>
          <wp:anchor distT="0" distB="0" distL="114300" distR="114300" simplePos="0" relativeHeight="251699200" behindDoc="1" locked="0" layoutInCell="1" allowOverlap="1">
            <wp:simplePos x="0" y="0"/>
            <wp:positionH relativeFrom="column">
              <wp:posOffset>231775</wp:posOffset>
            </wp:positionH>
            <wp:positionV relativeFrom="paragraph">
              <wp:posOffset>254000</wp:posOffset>
            </wp:positionV>
            <wp:extent cx="5622290" cy="2743200"/>
            <wp:effectExtent l="0" t="0" r="16510" b="19050"/>
            <wp:wrapTight wrapText="bothSides">
              <wp:wrapPolygon edited="0">
                <wp:start x="0" y="0"/>
                <wp:lineTo x="0" y="21600"/>
                <wp:lineTo x="21590" y="21600"/>
                <wp:lineTo x="21590"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C82DE3">
        <w:rPr>
          <w:rFonts w:ascii="Arial" w:hAnsi="Arial" w:cs="Arial"/>
          <w:sz w:val="24"/>
        </w:rPr>
        <w:t>redominaron en el mes de febrero</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C48" w:rsidRDefault="00BD5C48" w:rsidP="00C913CD">
      <w:pPr>
        <w:spacing w:after="0" w:line="240" w:lineRule="auto"/>
      </w:pPr>
      <w:r>
        <w:separator/>
      </w:r>
    </w:p>
  </w:endnote>
  <w:endnote w:type="continuationSeparator" w:id="0">
    <w:p w:rsidR="00BD5C48" w:rsidRDefault="00BD5C48"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C48" w:rsidRDefault="00BD5C48" w:rsidP="00C913CD">
      <w:pPr>
        <w:spacing w:after="0" w:line="240" w:lineRule="auto"/>
      </w:pPr>
      <w:r>
        <w:separator/>
      </w:r>
    </w:p>
  </w:footnote>
  <w:footnote w:type="continuationSeparator" w:id="0">
    <w:p w:rsidR="00BD5C48" w:rsidRDefault="00BD5C48"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842E3"/>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7C523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D46D5"/>
    <w:rsid w:val="00BD5C48"/>
    <w:rsid w:val="00BE2F43"/>
    <w:rsid w:val="00C0038B"/>
    <w:rsid w:val="00C06B60"/>
    <w:rsid w:val="00C1016D"/>
    <w:rsid w:val="00C14C34"/>
    <w:rsid w:val="00C2669E"/>
    <w:rsid w:val="00C473FB"/>
    <w:rsid w:val="00C62357"/>
    <w:rsid w:val="00C67579"/>
    <w:rsid w:val="00C770D9"/>
    <w:rsid w:val="00C82DE3"/>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51495"/>
    <w:rsid w:val="00E73C75"/>
    <w:rsid w:val="00E766F5"/>
    <w:rsid w:val="00E851C1"/>
    <w:rsid w:val="00E96C13"/>
    <w:rsid w:val="00EA17D0"/>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4619505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67698477">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2%20FEBRERO%202025\BASE%20DE%20DATOS%20-%20FEBRERO%20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2%20FEBRERO%202025\BASE%20DE%20DATOS%20-%20FEBRERO%20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2%20FEBRERO%202025\BASE%20DE%20DATOS%20-%20FEBRERO%20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2%20FEBRERO%202025\BASE%20DE%20DATOS%20-%20FEBRERO%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1086</c:v>
                </c:pt>
                <c:pt idx="1">
                  <c:v>610</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1013</c:v>
                </c:pt>
                <c:pt idx="1">
                  <c:v>3</c:v>
                </c:pt>
                <c:pt idx="2">
                  <c:v>70</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570</c:v>
                </c:pt>
                <c:pt idx="1">
                  <c:v>3</c:v>
                </c:pt>
                <c:pt idx="2">
                  <c:v>35</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17</c:v>
                </c:pt>
                <c:pt idx="2">
                  <c:v>4</c:v>
                </c:pt>
                <c:pt idx="3">
                  <c:v>14</c:v>
                </c:pt>
                <c:pt idx="4">
                  <c:v>1</c:v>
                </c:pt>
                <c:pt idx="5">
                  <c:v>2</c:v>
                </c:pt>
                <c:pt idx="6">
                  <c:v>0</c:v>
                </c:pt>
                <c:pt idx="7">
                  <c:v>0</c:v>
                </c:pt>
                <c:pt idx="8">
                  <c:v>0</c:v>
                </c:pt>
                <c:pt idx="9">
                  <c:v>1045</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1</c:v>
                </c:pt>
                <c:pt idx="1">
                  <c:v>9</c:v>
                </c:pt>
                <c:pt idx="2">
                  <c:v>1</c:v>
                </c:pt>
                <c:pt idx="3">
                  <c:v>3</c:v>
                </c:pt>
                <c:pt idx="4">
                  <c:v>5</c:v>
                </c:pt>
                <c:pt idx="5">
                  <c:v>0</c:v>
                </c:pt>
                <c:pt idx="6">
                  <c:v>2</c:v>
                </c:pt>
                <c:pt idx="7">
                  <c:v>2</c:v>
                </c:pt>
                <c:pt idx="8">
                  <c:v>3</c:v>
                </c:pt>
                <c:pt idx="9">
                  <c:v>584</c:v>
                </c:pt>
              </c:numCache>
            </c:numRef>
          </c:val>
        </c:ser>
        <c:dLbls>
          <c:showLegendKey val="0"/>
          <c:showVal val="1"/>
          <c:showCatName val="0"/>
          <c:showSerName val="0"/>
          <c:showPercent val="0"/>
          <c:showBubbleSize val="0"/>
        </c:dLbls>
        <c:gapWidth val="75"/>
        <c:overlap val="100"/>
        <c:axId val="151426944"/>
        <c:axId val="151428480"/>
      </c:barChart>
      <c:catAx>
        <c:axId val="151426944"/>
        <c:scaling>
          <c:orientation val="minMax"/>
        </c:scaling>
        <c:delete val="0"/>
        <c:axPos val="l"/>
        <c:majorTickMark val="none"/>
        <c:minorTickMark val="none"/>
        <c:tickLblPos val="nextTo"/>
        <c:crossAx val="151428480"/>
        <c:crosses val="autoZero"/>
        <c:auto val="1"/>
        <c:lblAlgn val="ctr"/>
        <c:lblOffset val="100"/>
        <c:noMultiLvlLbl val="0"/>
      </c:catAx>
      <c:valAx>
        <c:axId val="151428480"/>
        <c:scaling>
          <c:orientation val="minMax"/>
        </c:scaling>
        <c:delete val="0"/>
        <c:axPos val="b"/>
        <c:numFmt formatCode="0%" sourceLinked="1"/>
        <c:majorTickMark val="none"/>
        <c:minorTickMark val="none"/>
        <c:tickLblPos val="nextTo"/>
        <c:crossAx val="1514269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ACB82-51BB-4225-AC42-ACDF5D35D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521</Words>
  <Characters>2867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6</cp:revision>
  <cp:lastPrinted>2024-10-03T22:23:00Z</cp:lastPrinted>
  <dcterms:created xsi:type="dcterms:W3CDTF">2024-11-11T21:40:00Z</dcterms:created>
  <dcterms:modified xsi:type="dcterms:W3CDTF">2025-03-10T20:54:00Z</dcterms:modified>
</cp:coreProperties>
</file>